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综测方案补充说明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仿宋" w:hAnsi="仿宋" w:eastAsia="仿宋" w:cs="仿宋"/>
          <w:color w:val="auto"/>
          <w:kern w:val="0"/>
          <w:sz w:val="31"/>
          <w:szCs w:val="31"/>
          <w:lang w:val="en-US" w:eastAsia="zh-CN" w:bidi="ar"/>
        </w:rPr>
      </w:pPr>
      <w:r>
        <w:rPr>
          <w:rFonts w:hint="eastAsia" w:ascii="仿宋" w:hAnsi="仿宋" w:eastAsia="仿宋" w:cs="仿宋"/>
          <w:color w:val="auto"/>
          <w:kern w:val="0"/>
          <w:sz w:val="31"/>
          <w:szCs w:val="31"/>
          <w:lang w:val="en-US" w:eastAsia="zh-CN" w:bidi="ar"/>
        </w:rPr>
        <w:t>一、学生日常行为表现（20%）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仿宋" w:hAnsi="仿宋" w:eastAsia="仿宋" w:cs="仿宋"/>
          <w:color w:val="auto"/>
          <w:kern w:val="0"/>
          <w:sz w:val="31"/>
          <w:szCs w:val="31"/>
          <w:lang w:val="en-US" w:eastAsia="zh-CN" w:bidi="ar"/>
        </w:rPr>
      </w:pPr>
      <w:r>
        <w:rPr>
          <w:rFonts w:hint="eastAsia" w:ascii="仿宋" w:hAnsi="仿宋" w:eastAsia="仿宋" w:cs="仿宋"/>
          <w:color w:val="auto"/>
          <w:kern w:val="0"/>
          <w:sz w:val="31"/>
          <w:szCs w:val="31"/>
          <w:lang w:val="en-US" w:eastAsia="zh-CN" w:bidi="ar"/>
        </w:rPr>
        <w:t>5、劳动意识与劳动实践（10分）：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仿宋" w:hAnsi="仿宋" w:eastAsia="仿宋" w:cs="仿宋"/>
          <w:color w:val="auto"/>
          <w:kern w:val="0"/>
          <w:sz w:val="31"/>
          <w:szCs w:val="31"/>
          <w:lang w:val="en-US" w:eastAsia="zh-CN" w:bidi="ar"/>
        </w:rPr>
      </w:pPr>
      <w:r>
        <w:rPr>
          <w:rFonts w:hint="eastAsia" w:ascii="仿宋" w:hAnsi="仿宋" w:eastAsia="仿宋" w:cs="仿宋"/>
          <w:color w:val="auto"/>
          <w:kern w:val="0"/>
          <w:sz w:val="31"/>
          <w:szCs w:val="31"/>
          <w:lang w:val="en-US" w:eastAsia="zh-CN" w:bidi="ar"/>
        </w:rPr>
        <w:t>（1）义务劳动区域卫生检查不达标。（-2分/次）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仿宋" w:hAnsi="仿宋" w:eastAsia="仿宋" w:cs="仿宋"/>
          <w:color w:val="auto"/>
          <w:kern w:val="0"/>
          <w:sz w:val="31"/>
          <w:szCs w:val="31"/>
          <w:lang w:val="en-US" w:eastAsia="zh-CN" w:bidi="ar"/>
        </w:rPr>
      </w:pPr>
      <w:r>
        <w:rPr>
          <w:rFonts w:hint="eastAsia" w:ascii="仿宋" w:hAnsi="仿宋" w:eastAsia="仿宋" w:cs="仿宋"/>
          <w:color w:val="auto"/>
          <w:kern w:val="0"/>
          <w:sz w:val="31"/>
          <w:szCs w:val="31"/>
          <w:lang w:val="en-US" w:eastAsia="zh-CN" w:bidi="ar"/>
        </w:rPr>
        <w:t>（2）宿舍卫生不合格（学校通报）。（-2分/次）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仿宋" w:hAnsi="仿宋" w:eastAsia="仿宋" w:cs="仿宋"/>
          <w:color w:val="auto"/>
          <w:kern w:val="0"/>
          <w:sz w:val="31"/>
          <w:szCs w:val="31"/>
          <w:lang w:val="en-US" w:eastAsia="zh-CN" w:bidi="ar"/>
        </w:rPr>
      </w:pPr>
      <w:r>
        <w:rPr>
          <w:rFonts w:hint="eastAsia" w:ascii="仿宋" w:hAnsi="仿宋" w:eastAsia="仿宋" w:cs="仿宋"/>
          <w:color w:val="auto"/>
          <w:kern w:val="0"/>
          <w:sz w:val="31"/>
          <w:szCs w:val="31"/>
          <w:lang w:val="en-US" w:eastAsia="zh-CN" w:bidi="ar"/>
        </w:rPr>
        <w:t>辅导员打分（15%）打分标准：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仿宋" w:hAnsi="仿宋" w:eastAsia="仿宋" w:cs="仿宋"/>
          <w:color w:val="auto"/>
          <w:kern w:val="0"/>
          <w:sz w:val="31"/>
          <w:szCs w:val="31"/>
          <w:lang w:val="en-US" w:eastAsia="zh-CN" w:bidi="ar"/>
        </w:rPr>
      </w:pPr>
      <w:r>
        <w:rPr>
          <w:rFonts w:hint="eastAsia" w:ascii="仿宋" w:hAnsi="仿宋" w:eastAsia="仿宋" w:cs="仿宋"/>
          <w:color w:val="auto"/>
          <w:kern w:val="0"/>
          <w:sz w:val="31"/>
          <w:szCs w:val="31"/>
          <w:lang w:val="en-US" w:eastAsia="zh-CN" w:bidi="ar"/>
        </w:rPr>
        <w:t>（设置两档，第一档100分，第二档90分。）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仿宋" w:hAnsi="仿宋" w:eastAsia="仿宋" w:cs="仿宋"/>
          <w:color w:val="auto"/>
          <w:kern w:val="0"/>
          <w:sz w:val="31"/>
          <w:szCs w:val="31"/>
          <w:lang w:val="en-US" w:eastAsia="zh-CN" w:bidi="ar"/>
        </w:rPr>
      </w:pPr>
      <w:r>
        <w:rPr>
          <w:rFonts w:hint="eastAsia" w:ascii="仿宋" w:hAnsi="仿宋" w:eastAsia="仿宋" w:cs="仿宋"/>
          <w:color w:val="auto"/>
          <w:kern w:val="0"/>
          <w:sz w:val="31"/>
          <w:szCs w:val="31"/>
          <w:lang w:val="en-US" w:eastAsia="zh-CN" w:bidi="ar"/>
        </w:rPr>
        <w:t>二、学生素质能力表现（10%）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仿宋" w:hAnsi="仿宋" w:eastAsia="仿宋" w:cs="仿宋"/>
          <w:color w:val="auto"/>
          <w:kern w:val="0"/>
          <w:sz w:val="31"/>
          <w:szCs w:val="31"/>
          <w:lang w:val="en-US" w:eastAsia="zh-CN" w:bidi="ar"/>
        </w:rPr>
      </w:pPr>
      <w:r>
        <w:rPr>
          <w:rFonts w:hint="eastAsia" w:ascii="仿宋" w:hAnsi="仿宋" w:eastAsia="仿宋" w:cs="仿宋"/>
          <w:color w:val="auto"/>
          <w:kern w:val="0"/>
          <w:sz w:val="31"/>
          <w:szCs w:val="31"/>
          <w:lang w:val="en-US" w:eastAsia="zh-CN" w:bidi="ar"/>
        </w:rPr>
        <w:t>（一）教育类活动加分项目及分值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仿宋" w:hAnsi="仿宋" w:eastAsia="仿宋" w:cs="仿宋"/>
          <w:color w:val="000000"/>
          <w:kern w:val="0"/>
          <w:sz w:val="31"/>
          <w:szCs w:val="31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kern w:val="0"/>
          <w:sz w:val="31"/>
          <w:szCs w:val="31"/>
          <w:lang w:val="en-US" w:eastAsia="zh-CN" w:bidi="ar"/>
        </w:rPr>
        <w:t>认定标准：市教委、团市委、学校、学院。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仿宋" w:hAnsi="仿宋" w:eastAsia="仿宋" w:cs="仿宋"/>
          <w:color w:val="000000"/>
          <w:kern w:val="0"/>
          <w:sz w:val="31"/>
          <w:szCs w:val="31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kern w:val="0"/>
          <w:sz w:val="31"/>
          <w:szCs w:val="31"/>
          <w:lang w:val="en-US" w:eastAsia="zh-CN" w:bidi="ar"/>
        </w:rPr>
        <w:t>（三）入伍服兵役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仿宋" w:hAnsi="仿宋" w:eastAsia="仿宋" w:cs="仿宋"/>
          <w:color w:val="000000"/>
          <w:kern w:val="0"/>
          <w:sz w:val="31"/>
          <w:szCs w:val="31"/>
          <w:lang w:val="en-US" w:eastAsia="zh-CN" w:bidi="ar"/>
        </w:rPr>
      </w:pPr>
      <w:r>
        <w:rPr>
          <w:rFonts w:ascii="仿宋" w:hAnsi="仿宋" w:eastAsia="仿宋" w:cs="仿宋"/>
          <w:color w:val="000000"/>
          <w:kern w:val="0"/>
          <w:sz w:val="31"/>
          <w:szCs w:val="31"/>
          <w:lang w:val="en-US" w:eastAsia="zh-CN" w:bidi="ar"/>
        </w:rPr>
        <w:t>参加征兵选拔但未入选的</w:t>
      </w:r>
      <w:r>
        <w:rPr>
          <w:rFonts w:hint="eastAsia" w:ascii="仿宋" w:hAnsi="仿宋" w:eastAsia="仿宋" w:cs="仿宋"/>
          <w:color w:val="000000"/>
          <w:kern w:val="0"/>
          <w:sz w:val="31"/>
          <w:szCs w:val="31"/>
          <w:lang w:val="en-US" w:eastAsia="zh-CN" w:bidi="ar"/>
        </w:rPr>
        <w:t>（参加体检）</w:t>
      </w:r>
      <w:r>
        <w:rPr>
          <w:rFonts w:ascii="仿宋" w:hAnsi="仿宋" w:eastAsia="仿宋" w:cs="仿宋"/>
          <w:color w:val="000000"/>
          <w:kern w:val="0"/>
          <w:sz w:val="31"/>
          <w:szCs w:val="31"/>
          <w:lang w:val="en-US" w:eastAsia="zh-CN" w:bidi="ar"/>
        </w:rPr>
        <w:t xml:space="preserve">，报名学年内加 5 </w:t>
      </w:r>
      <w:r>
        <w:rPr>
          <w:rFonts w:hint="eastAsia" w:ascii="仿宋" w:hAnsi="仿宋" w:eastAsia="仿宋" w:cs="仿宋"/>
          <w:color w:val="000000"/>
          <w:kern w:val="0"/>
          <w:sz w:val="31"/>
          <w:szCs w:val="31"/>
          <w:lang w:val="en-US" w:eastAsia="zh-CN" w:bidi="ar"/>
        </w:rPr>
        <w:t>分。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仿宋" w:hAnsi="仿宋" w:eastAsia="仿宋" w:cs="仿宋"/>
          <w:color w:val="000000"/>
          <w:kern w:val="0"/>
          <w:sz w:val="31"/>
          <w:szCs w:val="31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kern w:val="0"/>
          <w:sz w:val="31"/>
          <w:szCs w:val="31"/>
          <w:lang w:val="en-US" w:eastAsia="zh-CN" w:bidi="ar"/>
        </w:rPr>
        <w:t>（四）学生干部等社会工作实践能力类</w:t>
      </w:r>
    </w:p>
    <w:p>
      <w:pPr>
        <w:keepNext w:val="0"/>
        <w:keepLines w:val="0"/>
        <w:widowControl/>
        <w:suppressLineNumbers w:val="0"/>
        <w:ind w:firstLine="934" w:firstLineChars="300"/>
        <w:jc w:val="left"/>
        <w:rPr>
          <w:rFonts w:hint="default" w:ascii="仿宋" w:hAnsi="仿宋" w:eastAsia="仿宋" w:cs="仿宋"/>
          <w:color w:val="000000"/>
          <w:kern w:val="0"/>
          <w:sz w:val="31"/>
          <w:szCs w:val="31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31"/>
          <w:szCs w:val="31"/>
          <w:lang w:val="en-US" w:eastAsia="zh-CN" w:bidi="ar"/>
        </w:rPr>
        <w:t>个人荣誉称号加分项目及分值：</w:t>
      </w:r>
      <w:r>
        <w:rPr>
          <w:rFonts w:ascii="仿宋" w:hAnsi="仿宋" w:eastAsia="仿宋" w:cs="仿宋"/>
          <w:color w:val="000000"/>
          <w:kern w:val="0"/>
          <w:sz w:val="31"/>
          <w:szCs w:val="31"/>
          <w:lang w:val="en-US" w:eastAsia="zh-CN" w:bidi="ar"/>
        </w:rPr>
        <w:t>参加经学校有关部门或学院认定的志愿服务（主要参</w:t>
      </w:r>
      <w:r>
        <w:rPr>
          <w:rFonts w:hint="eastAsia" w:ascii="仿宋" w:hAnsi="仿宋" w:eastAsia="仿宋" w:cs="仿宋"/>
          <w:color w:val="000000"/>
          <w:kern w:val="0"/>
          <w:sz w:val="31"/>
          <w:szCs w:val="31"/>
          <w:lang w:val="en-US" w:eastAsia="zh-CN" w:bidi="ar"/>
        </w:rPr>
        <w:t>考志愿汇系统内数据），每达到10小时（取整计算）加1分，上限20分。只算本学年内，志愿时长乘以0.1等于最终得分。志愿服务时长的依据，主要参考志愿汇，校内的志愿活动也可以提供由学院各部门盖章佐证的志愿证明。校外志愿服务不予加分。</w:t>
      </w:r>
    </w:p>
    <w:p>
      <w:pPr>
        <w:keepNext w:val="0"/>
        <w:keepLines w:val="0"/>
        <w:widowControl/>
        <w:suppressLineNumbers w:val="0"/>
        <w:ind w:firstLine="934" w:firstLineChars="300"/>
        <w:jc w:val="left"/>
        <w:rPr>
          <w:rFonts w:hint="eastAsia" w:ascii="仿宋" w:hAnsi="仿宋" w:eastAsia="仿宋" w:cs="仿宋"/>
          <w:color w:val="000000"/>
          <w:kern w:val="0"/>
          <w:sz w:val="31"/>
          <w:szCs w:val="31"/>
          <w:lang w:val="en-US" w:eastAsia="zh-CN" w:bidi="ar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bCs/>
          <w:color w:val="000000"/>
          <w:kern w:val="0"/>
          <w:sz w:val="31"/>
          <w:szCs w:val="31"/>
          <w:lang w:val="en-US" w:eastAsia="zh-CN" w:bidi="ar"/>
        </w:rPr>
        <w:t>社会工作加分项目及分值</w:t>
      </w:r>
      <w:r>
        <w:rPr>
          <w:rFonts w:hint="eastAsia" w:ascii="仿宋" w:hAnsi="仿宋" w:eastAsia="仿宋" w:cs="仿宋"/>
          <w:color w:val="000000"/>
          <w:kern w:val="0"/>
          <w:sz w:val="31"/>
          <w:szCs w:val="31"/>
          <w:lang w:val="en-US" w:eastAsia="zh-CN" w:bidi="ar"/>
        </w:rPr>
        <w:t>：团委、学生会、社团干事加分。下学年开始考核合格的干事才能加分。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620" w:firstLineChars="200"/>
        <w:jc w:val="left"/>
        <w:textAlignment w:val="auto"/>
        <w:rPr>
          <w:rFonts w:hint="default" w:ascii="仿宋" w:hAnsi="仿宋" w:eastAsia="仿宋" w:cs="仿宋"/>
          <w:color w:val="000000"/>
          <w:kern w:val="0"/>
          <w:sz w:val="31"/>
          <w:szCs w:val="31"/>
          <w:lang w:val="en-US" w:eastAsia="zh-CN" w:bidi="ar"/>
        </w:rPr>
      </w:pPr>
      <w:r>
        <w:rPr>
          <w:rFonts w:hint="default" w:ascii="仿宋" w:hAnsi="仿宋" w:eastAsia="仿宋" w:cs="仿宋"/>
          <w:color w:val="000000"/>
          <w:kern w:val="0"/>
          <w:sz w:val="31"/>
          <w:szCs w:val="31"/>
          <w:lang w:val="en-US" w:eastAsia="zh-CN" w:bidi="ar"/>
        </w:rPr>
        <w:t>未尽事宜，由生物工程学院负责解释。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A5MzkxMzRmZjEyZjRiOWMzOGJhZTA0NzIyZTU4NzcifQ=="/>
  </w:docVars>
  <w:rsids>
    <w:rsidRoot w:val="00000000"/>
    <w:rsid w:val="0565633A"/>
    <w:rsid w:val="0DBF60F5"/>
    <w:rsid w:val="122B697E"/>
    <w:rsid w:val="1583408C"/>
    <w:rsid w:val="1B6511BE"/>
    <w:rsid w:val="37E94A73"/>
    <w:rsid w:val="49976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573</Words>
  <Characters>595</Characters>
  <Lines>0</Lines>
  <Paragraphs>0</Paragraphs>
  <TotalTime>20</TotalTime>
  <ScaleCrop>false</ScaleCrop>
  <LinksUpToDate>false</LinksUpToDate>
  <CharactersWithSpaces>604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2023-06-08T10:21:00Z</dcterms:created>
  <dc:creator>Administrator</dc:creator>
  <cp:lastModifiedBy>记得的才是活过</cp:lastModifiedBy>
  <cp:lastPrinted>2023-06-25T03:41:35Z</cp:lastPrinted>
  <dcterms:modified xsi:type="dcterms:W3CDTF">2023-06-25T03:41:38Z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BE19D246EEE54F76B1F82D4311579190_12</vt:lpwstr>
  </property>
</Properties>
</file>